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107F" w14:textId="3CDED056" w:rsidR="00BC5AA8" w:rsidRPr="00BC5AA8" w:rsidRDefault="00BC5AA8" w:rsidP="00EB73CC">
      <w:pPr>
        <w:jc w:val="center"/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</w:pPr>
      <w:r w:rsidRPr="00BC5AA8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 xml:space="preserve">Wyniki postępowania Nr: </w:t>
      </w:r>
      <w:r w:rsidR="008A742B" w:rsidRPr="008A742B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0</w:t>
      </w:r>
      <w:r w:rsidR="00964701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3</w:t>
      </w:r>
      <w:r w:rsidR="008A742B" w:rsidRPr="008A742B">
        <w:rPr>
          <w:rFonts w:ascii="Arial" w:eastAsia="Times New Roman" w:hAnsi="Arial" w:cs="Arial"/>
          <w:color w:val="000000"/>
          <w:kern w:val="36"/>
          <w:sz w:val="53"/>
          <w:szCs w:val="53"/>
          <w:lang w:eastAsia="pl-PL"/>
        </w:rPr>
        <w:t>/2019/3.2.1/POIR</w:t>
      </w:r>
    </w:p>
    <w:p w14:paraId="155FCED3" w14:textId="4194F062" w:rsidR="00BC5AA8" w:rsidRPr="00BC5AA8" w:rsidRDefault="002A322D" w:rsidP="00BC5AA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2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DUET Sp. z o. o.</w:t>
      </w:r>
    </w:p>
    <w:p w14:paraId="063E26E1" w14:textId="77777777" w:rsidR="007E2267" w:rsidRPr="007E2267" w:rsidRDefault="007E2267" w:rsidP="007E2267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2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Sandomierska 37 S, 39-200 Dębica </w:t>
      </w:r>
    </w:p>
    <w:p w14:paraId="47C81C11" w14:textId="3E49C3B3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ogłasza wyniki postepowania ofertowego, nr ID: 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="0096470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/201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</w:t>
      </w:r>
      <w:r w:rsidR="00E3745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3.2.</w:t>
      </w:r>
      <w:r w:rsidR="007E226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/POIR</w:t>
      </w:r>
    </w:p>
    <w:p w14:paraId="1FC0E6A2" w14:textId="7B090AED" w:rsidR="007008F1" w:rsidRDefault="00BC5AA8" w:rsidP="007008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zakresie</w:t>
      </w:r>
      <w:r w:rsidR="007008F1" w:rsidRPr="007008F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14:paraId="6FCBC341" w14:textId="77777777" w:rsidR="00FF53FC" w:rsidRPr="007008F1" w:rsidRDefault="00FF53FC" w:rsidP="007008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A0B06BB" w14:textId="7E13D9CF" w:rsidR="006925FD" w:rsidRPr="006925FD" w:rsidRDefault="005725EE" w:rsidP="007E3D1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7E3D1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Dostawa</w:t>
      </w:r>
      <w:r w:rsidRPr="007E3D1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linii do wytłaczania folii z chłodzeniem wodą (1 </w:t>
      </w:r>
      <w:proofErr w:type="spellStart"/>
      <w:r w:rsidRPr="007E3D1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kpl</w:t>
      </w:r>
      <w:proofErr w:type="spellEnd"/>
      <w:r w:rsidRPr="007E3D1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.) nr 03/2019/3.2.1/POIR</w:t>
      </w:r>
    </w:p>
    <w:p w14:paraId="19A83968" w14:textId="77777777" w:rsidR="000A471B" w:rsidRDefault="000A471B" w:rsidP="007E3D1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C48FC50" w14:textId="15813A5A" w:rsidR="00BC5AA8" w:rsidRPr="00BC5AA8" w:rsidRDefault="00BC5AA8" w:rsidP="00BC5AA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projektu:</w:t>
      </w:r>
    </w:p>
    <w:p w14:paraId="67043AD0" w14:textId="7FFA4F88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</w:t>
      </w:r>
      <w:r w:rsidR="00E93523" w:rsidRPr="00E9352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Produkcyjne wdrożenie folii opakowaniowej z zastosowaniem wzmocnienia struktury materiału nanokompozytami polimerowymi w wyniku prac badawczych” o numerze: POIR.03.02.01-18-0015/18</w:t>
      </w: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”</w:t>
      </w:r>
    </w:p>
    <w:p w14:paraId="266E61FA" w14:textId="77777777" w:rsidR="000A0BF8" w:rsidRDefault="000A0BF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D7C73BD" w14:textId="5FF072BB" w:rsidR="00BC5AA8" w:rsidRP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AA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 najkorzystniejszą uznana został oferta:</w:t>
      </w:r>
    </w:p>
    <w:p w14:paraId="5CA7AEF8" w14:textId="77777777" w:rsidR="00E93523" w:rsidRDefault="00E93523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CF1E7E1" w14:textId="05C866CD" w:rsidR="00BC5AA8" w:rsidRDefault="00BC5AA8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D0F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> </w:t>
      </w:r>
      <w:r w:rsidR="008D0F29" w:rsidRPr="008D0F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pl-PL"/>
        </w:rPr>
        <w:t xml:space="preserve">Reifenhäuser  Blown Film Plamex GmbH &amp; Co. </w:t>
      </w:r>
      <w:r w:rsidR="008D0F29" w:rsidRPr="008D0F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KG</w:t>
      </w:r>
      <w:bookmarkStart w:id="0" w:name="_GoBack"/>
      <w:bookmarkEnd w:id="0"/>
    </w:p>
    <w:p w14:paraId="6A0D47BE" w14:textId="77777777" w:rsidR="008B394F" w:rsidRPr="00BC5AA8" w:rsidRDefault="008B394F" w:rsidP="00BC5A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D202BA" w14:textId="77777777" w:rsidR="006D486B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Projekt współfinansowany ze środków Europejskiego Funduszu Rozwoju Regionalnego </w:t>
      </w:r>
    </w:p>
    <w:p w14:paraId="4D2120DC" w14:textId="77777777" w:rsidR="006D486B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ramach </w:t>
      </w:r>
    </w:p>
    <w:p w14:paraId="6604ED04" w14:textId="77777777" w:rsidR="00082BAC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poddziałania 3.2.</w:t>
      </w:r>
      <w:r w:rsidR="00082B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82B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Badania na rynek</w:t>
      </w:r>
    </w:p>
    <w:p w14:paraId="4CFA98E4" w14:textId="6E203E5A" w:rsidR="00B74B8F" w:rsidRDefault="00D974ED" w:rsidP="00D974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Programu Operacyjnego Inteligentny Rozwój na lata 2014-2020.</w:t>
      </w:r>
    </w:p>
    <w:p w14:paraId="5FC6D4DB" w14:textId="707D8E93" w:rsidR="0038143C" w:rsidRDefault="00B213B5" w:rsidP="00D974ED">
      <w:pPr>
        <w:jc w:val="center"/>
      </w:pPr>
      <w:r w:rsidRPr="00C570D7">
        <w:rPr>
          <w:noProof/>
          <w:lang w:eastAsia="pl-PL"/>
        </w:rPr>
        <w:drawing>
          <wp:inline distT="0" distB="0" distL="0" distR="0" wp14:anchorId="1BD3845B" wp14:editId="0BE5FB60">
            <wp:extent cx="6282084" cy="46672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612" cy="4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A67B" w14:textId="0FA4CF5E" w:rsidR="0038143C" w:rsidRDefault="0038143C" w:rsidP="00D974ED">
      <w:pPr>
        <w:jc w:val="center"/>
      </w:pPr>
    </w:p>
    <w:sectPr w:rsidR="0038143C" w:rsidSect="0038143C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A59"/>
    <w:multiLevelType w:val="hybridMultilevel"/>
    <w:tmpl w:val="7ABE557E"/>
    <w:lvl w:ilvl="0" w:tplc="56705FD2">
      <w:start w:val="1"/>
      <w:numFmt w:val="decimal"/>
      <w:lvlText w:val="%1."/>
      <w:lvlJc w:val="left"/>
      <w:pPr>
        <w:ind w:left="1065" w:hanging="705"/>
      </w:pPr>
      <w:rPr>
        <w:rFonts w:ascii="inherit" w:eastAsia="Times New Roman" w:hAnsi="inherit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E"/>
    <w:rsid w:val="00082BAC"/>
    <w:rsid w:val="000A0BF8"/>
    <w:rsid w:val="000A471B"/>
    <w:rsid w:val="001272D7"/>
    <w:rsid w:val="00251D4B"/>
    <w:rsid w:val="002A322D"/>
    <w:rsid w:val="0038143C"/>
    <w:rsid w:val="003F15BC"/>
    <w:rsid w:val="00405299"/>
    <w:rsid w:val="005725EE"/>
    <w:rsid w:val="00576FC7"/>
    <w:rsid w:val="006925FD"/>
    <w:rsid w:val="006A36A0"/>
    <w:rsid w:val="006D486B"/>
    <w:rsid w:val="007008F1"/>
    <w:rsid w:val="007E2267"/>
    <w:rsid w:val="007E3D11"/>
    <w:rsid w:val="008A742B"/>
    <w:rsid w:val="008B394F"/>
    <w:rsid w:val="008D0F29"/>
    <w:rsid w:val="00964701"/>
    <w:rsid w:val="00A40DDF"/>
    <w:rsid w:val="00AA781E"/>
    <w:rsid w:val="00B213B5"/>
    <w:rsid w:val="00B72B46"/>
    <w:rsid w:val="00BC5AA8"/>
    <w:rsid w:val="00C3297B"/>
    <w:rsid w:val="00C74ECE"/>
    <w:rsid w:val="00D974ED"/>
    <w:rsid w:val="00E37458"/>
    <w:rsid w:val="00E93523"/>
    <w:rsid w:val="00EB73CC"/>
    <w:rsid w:val="00FB574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AFE"/>
  <w15:chartTrackingRefBased/>
  <w15:docId w15:val="{E57DE318-FC5B-4FCE-A91F-AA24176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AA8"/>
    <w:rPr>
      <w:b/>
      <w:bCs/>
    </w:rPr>
  </w:style>
  <w:style w:type="paragraph" w:styleId="Akapitzlist">
    <w:name w:val="List Paragraph"/>
    <w:basedOn w:val="Normalny"/>
    <w:uiPriority w:val="34"/>
    <w:qFormat/>
    <w:rsid w:val="0069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195">
                  <w:marLeft w:val="183"/>
                  <w:marRight w:val="18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76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Michno</dc:creator>
  <cp:keywords/>
  <dc:description/>
  <cp:lastModifiedBy>Katarzyna Michno</cp:lastModifiedBy>
  <cp:revision>32</cp:revision>
  <dcterms:created xsi:type="dcterms:W3CDTF">2019-06-03T08:40:00Z</dcterms:created>
  <dcterms:modified xsi:type="dcterms:W3CDTF">2019-09-11T10:23:00Z</dcterms:modified>
</cp:coreProperties>
</file>